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93729E" w:rsidRPr="0093729E" w:rsidRDefault="00975EA1" w:rsidP="0093729E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93729E">
        <w:rPr>
          <w:rFonts w:ascii="Verdana" w:hAnsi="Verdana" w:cs="Times New Roman"/>
          <w:b/>
          <w:sz w:val="24"/>
          <w:szCs w:val="24"/>
        </w:rPr>
        <w:fldChar w:fldCharType="begin"/>
      </w:r>
      <w:r w:rsidR="0093729E" w:rsidRPr="0093729E">
        <w:rPr>
          <w:rFonts w:ascii="Verdana" w:hAnsi="Verdana" w:cs="Times New Roman"/>
          <w:b/>
          <w:sz w:val="24"/>
          <w:szCs w:val="24"/>
        </w:rPr>
        <w:instrText xml:space="preserve"> HYPERLINK "https://www.ncbi.nlm.nih.gov/pubmed/31819160" </w:instrText>
      </w:r>
      <w:r w:rsidRPr="0093729E">
        <w:rPr>
          <w:rFonts w:ascii="Verdana" w:hAnsi="Verdana" w:cs="Times New Roman"/>
          <w:b/>
          <w:sz w:val="24"/>
          <w:szCs w:val="24"/>
        </w:rPr>
        <w:fldChar w:fldCharType="separate"/>
      </w:r>
      <w:proofErr w:type="gramStart"/>
      <w:r w:rsidR="0093729E" w:rsidRPr="0093729E">
        <w:rPr>
          <w:rFonts w:ascii="Verdana" w:hAnsi="Verdana" w:cs="Times New Roman"/>
          <w:b/>
          <w:sz w:val="24"/>
          <w:szCs w:val="24"/>
        </w:rPr>
        <w:t xml:space="preserve">Proteomic analysis to define predictors of treatment response to </w:t>
      </w:r>
      <w:proofErr w:type="spellStart"/>
      <w:r w:rsidR="0093729E" w:rsidRPr="0093729E">
        <w:rPr>
          <w:rFonts w:ascii="Verdana" w:hAnsi="Verdana" w:cs="Times New Roman"/>
          <w:b/>
          <w:sz w:val="24"/>
          <w:szCs w:val="24"/>
        </w:rPr>
        <w:t>adalimumab</w:t>
      </w:r>
      <w:proofErr w:type="spellEnd"/>
      <w:r w:rsidR="0093729E" w:rsidRPr="0093729E">
        <w:rPr>
          <w:rFonts w:ascii="Verdana" w:hAnsi="Verdana" w:cs="Times New Roman"/>
          <w:b/>
          <w:sz w:val="24"/>
          <w:szCs w:val="24"/>
        </w:rPr>
        <w:t xml:space="preserve"> or </w:t>
      </w:r>
      <w:proofErr w:type="spellStart"/>
      <w:r w:rsidR="0093729E" w:rsidRPr="0093729E">
        <w:rPr>
          <w:rFonts w:ascii="Verdana" w:hAnsi="Verdana" w:cs="Times New Roman"/>
          <w:b/>
          <w:sz w:val="24"/>
          <w:szCs w:val="24"/>
        </w:rPr>
        <w:t>methotrexate</w:t>
      </w:r>
      <w:proofErr w:type="spellEnd"/>
      <w:r w:rsidR="0093729E" w:rsidRPr="0093729E">
        <w:rPr>
          <w:rFonts w:ascii="Verdana" w:hAnsi="Verdana" w:cs="Times New Roman"/>
          <w:b/>
          <w:sz w:val="24"/>
          <w:szCs w:val="24"/>
        </w:rPr>
        <w:t xml:space="preserve"> in rheumatoid arthritis patients.</w:t>
      </w:r>
      <w:proofErr w:type="gramEnd"/>
      <w:r w:rsidRPr="0093729E">
        <w:rPr>
          <w:rFonts w:ascii="Verdana" w:hAnsi="Verdana" w:cs="Times New Roman"/>
          <w:b/>
          <w:sz w:val="24"/>
          <w:szCs w:val="24"/>
        </w:rPr>
        <w:fldChar w:fldCharType="end"/>
      </w:r>
    </w:p>
    <w:p w:rsidR="0093729E" w:rsidRDefault="0093729E" w:rsidP="009372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n-GB"/>
        </w:rPr>
      </w:pPr>
      <w:r w:rsidRPr="0093729E">
        <w:rPr>
          <w:rFonts w:ascii="Arial" w:hAnsi="Arial" w:cs="Arial"/>
          <w:color w:val="000000"/>
          <w:lang w:eastAsia="en-GB"/>
        </w:rPr>
        <w:t>Ling SF, Nair N, Verstappen SMM, </w:t>
      </w:r>
      <w:r w:rsidRPr="0093729E">
        <w:rPr>
          <w:rFonts w:ascii="Arial" w:hAnsi="Arial" w:cs="Arial"/>
          <w:b/>
          <w:bCs/>
          <w:color w:val="000000"/>
          <w:lang w:eastAsia="en-GB"/>
        </w:rPr>
        <w:t>Barton A</w:t>
      </w:r>
      <w:r w:rsidRPr="0093729E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93729E">
        <w:rPr>
          <w:rFonts w:ascii="Arial" w:hAnsi="Arial" w:cs="Arial"/>
          <w:color w:val="000000"/>
          <w:lang w:eastAsia="en-GB"/>
        </w:rPr>
        <w:t>Zucht</w:t>
      </w:r>
      <w:proofErr w:type="spellEnd"/>
      <w:r w:rsidRPr="0093729E">
        <w:rPr>
          <w:rFonts w:ascii="Arial" w:hAnsi="Arial" w:cs="Arial"/>
          <w:color w:val="000000"/>
          <w:lang w:eastAsia="en-GB"/>
        </w:rPr>
        <w:t xml:space="preserve"> HD, </w:t>
      </w:r>
      <w:proofErr w:type="spellStart"/>
      <w:r w:rsidRPr="0093729E">
        <w:rPr>
          <w:rFonts w:ascii="Arial" w:hAnsi="Arial" w:cs="Arial"/>
          <w:color w:val="000000"/>
          <w:lang w:eastAsia="en-GB"/>
        </w:rPr>
        <w:t>Budde</w:t>
      </w:r>
      <w:proofErr w:type="spellEnd"/>
      <w:r w:rsidRPr="0093729E">
        <w:rPr>
          <w:rFonts w:ascii="Arial" w:hAnsi="Arial" w:cs="Arial"/>
          <w:color w:val="000000"/>
          <w:lang w:eastAsia="en-GB"/>
        </w:rPr>
        <w:t xml:space="preserve"> P, Schulz-</w:t>
      </w:r>
      <w:proofErr w:type="spellStart"/>
      <w:r w:rsidRPr="0093729E">
        <w:rPr>
          <w:rFonts w:ascii="Arial" w:hAnsi="Arial" w:cs="Arial"/>
          <w:color w:val="000000"/>
          <w:lang w:eastAsia="en-GB"/>
        </w:rPr>
        <w:t>Knappe</w:t>
      </w:r>
      <w:proofErr w:type="spellEnd"/>
      <w:r w:rsidRPr="0093729E">
        <w:rPr>
          <w:rFonts w:ascii="Arial" w:hAnsi="Arial" w:cs="Arial"/>
          <w:color w:val="000000"/>
          <w:lang w:eastAsia="en-GB"/>
        </w:rPr>
        <w:t xml:space="preserve"> P; MATURA consortium, Plant D.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Pr="0093729E">
        <w:rPr>
          <w:rFonts w:ascii="Arial" w:hAnsi="Arial" w:cs="Arial"/>
          <w:color w:val="000000"/>
          <w:lang w:eastAsia="en-GB"/>
        </w:rPr>
        <w:t xml:space="preserve">Pharmacogenomics J. 2019 Dec 10. </w:t>
      </w:r>
      <w:proofErr w:type="spellStart"/>
      <w:r w:rsidRPr="0093729E">
        <w:rPr>
          <w:rFonts w:ascii="Arial" w:hAnsi="Arial" w:cs="Arial"/>
          <w:color w:val="000000"/>
          <w:lang w:eastAsia="en-GB"/>
        </w:rPr>
        <w:t>doi</w:t>
      </w:r>
      <w:proofErr w:type="spellEnd"/>
      <w:r w:rsidRPr="0093729E">
        <w:rPr>
          <w:rFonts w:ascii="Arial" w:hAnsi="Arial" w:cs="Arial"/>
          <w:color w:val="000000"/>
          <w:lang w:eastAsia="en-GB"/>
        </w:rPr>
        <w:t>: 10.1038/s41397-019-0139-4.</w:t>
      </w:r>
    </w:p>
    <w:p w:rsidR="0093729E" w:rsidRPr="0093729E" w:rsidRDefault="0093729E" w:rsidP="0093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15D89" w:rsidRDefault="00C15D89" w:rsidP="00C15D89">
      <w:pPr>
        <w:pStyle w:val="NoSpacing"/>
        <w:jc w:val="both"/>
        <w:rPr>
          <w:rFonts w:ascii="Verdana" w:hAnsi="Verdana" w:cs="Times New Roman"/>
          <w:b/>
          <w:sz w:val="24"/>
          <w:szCs w:val="24"/>
        </w:rPr>
      </w:pPr>
    </w:p>
    <w:p w:rsidR="00C15D89" w:rsidRPr="00C95868" w:rsidRDefault="00C15D89" w:rsidP="00C15D89">
      <w:pPr>
        <w:pStyle w:val="NoSpacing"/>
        <w:jc w:val="both"/>
        <w:rPr>
          <w:rFonts w:ascii="Verdana" w:hAnsi="Verdana" w:cs="Times New Roman"/>
          <w:i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Lay title:</w:t>
      </w:r>
      <w:r w:rsidR="00C95868">
        <w:rPr>
          <w:rFonts w:ascii="Verdana" w:hAnsi="Verdana" w:cs="Times New Roman"/>
          <w:b/>
          <w:sz w:val="24"/>
          <w:szCs w:val="24"/>
        </w:rPr>
        <w:t xml:space="preserve"> </w:t>
      </w:r>
      <w:r w:rsidR="00C95868" w:rsidRPr="00C95868">
        <w:rPr>
          <w:rFonts w:ascii="Verdana" w:hAnsi="Verdana" w:cs="Times New Roman"/>
          <w:i/>
          <w:sz w:val="24"/>
          <w:szCs w:val="24"/>
        </w:rPr>
        <w:t xml:space="preserve">Analysing protein levels to predict the effectiveness of </w:t>
      </w:r>
      <w:r w:rsidR="00200EDE">
        <w:rPr>
          <w:rFonts w:ascii="Verdana" w:hAnsi="Verdana" w:cs="Times New Roman"/>
          <w:i/>
          <w:sz w:val="24"/>
          <w:szCs w:val="24"/>
        </w:rPr>
        <w:t>medicines to</w:t>
      </w:r>
      <w:r w:rsidR="00200EDE" w:rsidRPr="00C95868">
        <w:rPr>
          <w:rFonts w:ascii="Verdana" w:hAnsi="Verdana" w:cs="Times New Roman"/>
          <w:i/>
          <w:sz w:val="24"/>
          <w:szCs w:val="24"/>
        </w:rPr>
        <w:t xml:space="preserve"> </w:t>
      </w:r>
      <w:r w:rsidR="00200EDE">
        <w:rPr>
          <w:rFonts w:ascii="Verdana" w:hAnsi="Verdana" w:cs="Times New Roman"/>
          <w:i/>
          <w:sz w:val="24"/>
          <w:szCs w:val="24"/>
        </w:rPr>
        <w:t>treat</w:t>
      </w:r>
      <w:r w:rsidR="00C95868" w:rsidRPr="00C95868">
        <w:rPr>
          <w:rFonts w:ascii="Verdana" w:hAnsi="Verdana" w:cs="Times New Roman"/>
          <w:i/>
          <w:sz w:val="24"/>
          <w:szCs w:val="24"/>
        </w:rPr>
        <w:t xml:space="preserve"> rheumatoid arthritis</w:t>
      </w:r>
    </w:p>
    <w:p w:rsidR="00C15D89" w:rsidRDefault="00C15D89" w:rsidP="00C15D89">
      <w:pPr>
        <w:pStyle w:val="NoSpacing"/>
        <w:jc w:val="both"/>
        <w:rPr>
          <w:rFonts w:ascii="Verdana" w:hAnsi="Verdana" w:cs="Times New Roman"/>
          <w:b/>
          <w:sz w:val="24"/>
          <w:szCs w:val="24"/>
        </w:rPr>
      </w:pPr>
    </w:p>
    <w:p w:rsidR="00C15D89" w:rsidRDefault="00C15D89" w:rsidP="00C15D89">
      <w:pPr>
        <w:pStyle w:val="NoSpacing"/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What was already known?</w:t>
      </w:r>
    </w:p>
    <w:p w:rsidR="008748F2" w:rsidRDefault="00C95868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We know that </w:t>
      </w:r>
      <w:r w:rsidR="00F5025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 xml:space="preserve">with rheumatoid arthritis (RA) who have a specific protein in their blood called anti-CCP antibody (ACPA) do worse in the long-term. </w:t>
      </w:r>
      <w:r w:rsidR="00F5025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>with RA</w:t>
      </w:r>
      <w:r w:rsidR="008748F2">
        <w:rPr>
          <w:rFonts w:ascii="Verdana" w:hAnsi="Verdana" w:cs="Times New Roman"/>
          <w:sz w:val="24"/>
          <w:szCs w:val="24"/>
        </w:rPr>
        <w:t xml:space="preserve"> are routinely tested for ACPA.</w:t>
      </w:r>
    </w:p>
    <w:p w:rsidR="008748F2" w:rsidRDefault="008748F2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</w:p>
    <w:p w:rsidR="008748F2" w:rsidRDefault="00C95868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However, we know that </w:t>
      </w:r>
      <w:r w:rsidR="008748F2">
        <w:rPr>
          <w:rFonts w:ascii="Verdana" w:hAnsi="Verdana" w:cs="Times New Roman"/>
          <w:sz w:val="24"/>
          <w:szCs w:val="24"/>
        </w:rPr>
        <w:t xml:space="preserve">many </w:t>
      </w:r>
      <w:r>
        <w:rPr>
          <w:rFonts w:ascii="Verdana" w:hAnsi="Verdana" w:cs="Times New Roman"/>
          <w:sz w:val="24"/>
          <w:szCs w:val="24"/>
        </w:rPr>
        <w:t xml:space="preserve">other proteins in the blood exist. We think that </w:t>
      </w:r>
      <w:r w:rsidR="005B2C44">
        <w:rPr>
          <w:rFonts w:ascii="Verdana" w:hAnsi="Verdana" w:cs="Times New Roman"/>
          <w:sz w:val="24"/>
          <w:szCs w:val="24"/>
        </w:rPr>
        <w:t xml:space="preserve">some of </w:t>
      </w:r>
      <w:r>
        <w:rPr>
          <w:rFonts w:ascii="Verdana" w:hAnsi="Verdana" w:cs="Times New Roman"/>
          <w:sz w:val="24"/>
          <w:szCs w:val="24"/>
        </w:rPr>
        <w:t xml:space="preserve">these proteins might provide us with extra information on how well certain </w:t>
      </w:r>
      <w:r w:rsidR="00200EDE">
        <w:rPr>
          <w:rFonts w:ascii="Verdana" w:hAnsi="Verdana" w:cs="Times New Roman"/>
          <w:sz w:val="24"/>
          <w:szCs w:val="24"/>
        </w:rPr>
        <w:t xml:space="preserve">medicines </w:t>
      </w:r>
      <w:r>
        <w:rPr>
          <w:rFonts w:ascii="Verdana" w:hAnsi="Verdana" w:cs="Times New Roman"/>
          <w:sz w:val="24"/>
          <w:szCs w:val="24"/>
        </w:rPr>
        <w:t xml:space="preserve">for RA will work in different </w:t>
      </w:r>
      <w:r w:rsidR="00F5025E">
        <w:rPr>
          <w:rFonts w:ascii="Verdana" w:hAnsi="Verdana" w:cs="Times New Roman"/>
          <w:sz w:val="24"/>
          <w:szCs w:val="24"/>
        </w:rPr>
        <w:t>people</w:t>
      </w:r>
      <w:r>
        <w:rPr>
          <w:rFonts w:ascii="Verdana" w:hAnsi="Verdana" w:cs="Times New Roman"/>
          <w:sz w:val="24"/>
          <w:szCs w:val="24"/>
        </w:rPr>
        <w:t>.</w:t>
      </w:r>
    </w:p>
    <w:p w:rsidR="008748F2" w:rsidRDefault="008748F2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</w:p>
    <w:p w:rsidR="00C95868" w:rsidRPr="00C95868" w:rsidRDefault="008748F2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Although many medicines are available for treating RA, we still do not know which are best to try first in which </w:t>
      </w:r>
      <w:r w:rsidR="00F5025E">
        <w:rPr>
          <w:rFonts w:ascii="Verdana" w:hAnsi="Verdana" w:cs="Times New Roman"/>
          <w:sz w:val="24"/>
          <w:szCs w:val="24"/>
        </w:rPr>
        <w:t>individuals</w:t>
      </w:r>
      <w:r>
        <w:rPr>
          <w:rFonts w:ascii="Verdana" w:hAnsi="Verdana" w:cs="Times New Roman"/>
          <w:sz w:val="24"/>
          <w:szCs w:val="24"/>
        </w:rPr>
        <w:t xml:space="preserve">. Although RA is a single condition, </w:t>
      </w:r>
      <w:r w:rsidR="00F5025E">
        <w:rPr>
          <w:rFonts w:ascii="Verdana" w:hAnsi="Verdana" w:cs="Times New Roman"/>
          <w:sz w:val="24"/>
          <w:szCs w:val="24"/>
        </w:rPr>
        <w:t xml:space="preserve">people with RA </w:t>
      </w:r>
      <w:r>
        <w:rPr>
          <w:rFonts w:ascii="Verdana" w:hAnsi="Verdana" w:cs="Times New Roman"/>
          <w:sz w:val="24"/>
          <w:szCs w:val="24"/>
        </w:rPr>
        <w:t xml:space="preserve">can have </w:t>
      </w:r>
      <w:r w:rsidR="00F5025E">
        <w:rPr>
          <w:rFonts w:ascii="Verdana" w:hAnsi="Verdana" w:cs="Times New Roman"/>
          <w:sz w:val="24"/>
          <w:szCs w:val="24"/>
        </w:rPr>
        <w:t xml:space="preserve">a </w:t>
      </w:r>
      <w:r>
        <w:rPr>
          <w:rFonts w:ascii="Verdana" w:hAnsi="Verdana" w:cs="Times New Roman"/>
          <w:sz w:val="24"/>
          <w:szCs w:val="24"/>
        </w:rPr>
        <w:t xml:space="preserve">different severity in </w:t>
      </w:r>
      <w:r w:rsidR="005B2C44">
        <w:rPr>
          <w:rFonts w:ascii="Verdana" w:hAnsi="Verdana" w:cs="Times New Roman"/>
          <w:sz w:val="24"/>
          <w:szCs w:val="24"/>
        </w:rPr>
        <w:t xml:space="preserve">their </w:t>
      </w:r>
      <w:r w:rsidR="00F5025E">
        <w:rPr>
          <w:rFonts w:ascii="Verdana" w:hAnsi="Verdana" w:cs="Times New Roman"/>
          <w:sz w:val="24"/>
          <w:szCs w:val="24"/>
        </w:rPr>
        <w:t>symptoms</w:t>
      </w:r>
      <w:r>
        <w:rPr>
          <w:rFonts w:ascii="Verdana" w:hAnsi="Verdana" w:cs="Times New Roman"/>
          <w:sz w:val="24"/>
          <w:szCs w:val="24"/>
        </w:rPr>
        <w:t xml:space="preserve">. For example, some </w:t>
      </w:r>
      <w:r w:rsidR="00F5025E">
        <w:rPr>
          <w:rFonts w:ascii="Verdana" w:hAnsi="Verdana" w:cs="Times New Roman"/>
          <w:sz w:val="24"/>
          <w:szCs w:val="24"/>
        </w:rPr>
        <w:t xml:space="preserve">people may </w:t>
      </w:r>
      <w:r>
        <w:rPr>
          <w:rFonts w:ascii="Verdana" w:hAnsi="Verdana" w:cs="Times New Roman"/>
          <w:sz w:val="24"/>
          <w:szCs w:val="24"/>
        </w:rPr>
        <w:t>need stronger treatment sooner.</w:t>
      </w:r>
    </w:p>
    <w:p w:rsidR="00C15D89" w:rsidRDefault="00C15D89" w:rsidP="00C15D89">
      <w:pPr>
        <w:pStyle w:val="NoSpacing"/>
        <w:jc w:val="both"/>
        <w:rPr>
          <w:rFonts w:ascii="Verdana" w:hAnsi="Verdana" w:cs="Times New Roman"/>
          <w:b/>
          <w:sz w:val="24"/>
          <w:szCs w:val="24"/>
        </w:rPr>
      </w:pPr>
    </w:p>
    <w:p w:rsidR="00C15D89" w:rsidRDefault="00C15D89" w:rsidP="00C15D89">
      <w:pPr>
        <w:pStyle w:val="NoSpacing"/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What did this study do?</w:t>
      </w:r>
    </w:p>
    <w:p w:rsidR="008748F2" w:rsidRDefault="00C95868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We tested levels of over 300 proteins in blood samples from </w:t>
      </w:r>
      <w:r w:rsidR="00F5025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>with RA</w:t>
      </w:r>
      <w:r w:rsidR="008748F2">
        <w:rPr>
          <w:rFonts w:ascii="Verdana" w:hAnsi="Verdana" w:cs="Times New Roman"/>
          <w:sz w:val="24"/>
          <w:szCs w:val="24"/>
        </w:rPr>
        <w:t>.</w:t>
      </w:r>
    </w:p>
    <w:p w:rsidR="008748F2" w:rsidRDefault="008748F2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</w:p>
    <w:p w:rsidR="00C95868" w:rsidRDefault="008748F2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We divided </w:t>
      </w:r>
      <w:r w:rsidR="00F5025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 xml:space="preserve">into groups with similar types of proteins in their blood. These groups were related to how well </w:t>
      </w:r>
      <w:r w:rsidR="00F5025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>responded to medicine</w:t>
      </w:r>
      <w:r w:rsidR="00F5025E">
        <w:rPr>
          <w:rFonts w:ascii="Verdana" w:hAnsi="Verdana" w:cs="Times New Roman"/>
          <w:sz w:val="24"/>
          <w:szCs w:val="24"/>
        </w:rPr>
        <w:t>s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F5025E">
        <w:rPr>
          <w:rFonts w:ascii="Verdana" w:hAnsi="Verdana" w:cs="Times New Roman"/>
          <w:sz w:val="24"/>
          <w:szCs w:val="24"/>
        </w:rPr>
        <w:t xml:space="preserve">to treat </w:t>
      </w:r>
      <w:r>
        <w:rPr>
          <w:rFonts w:ascii="Verdana" w:hAnsi="Verdana" w:cs="Times New Roman"/>
          <w:sz w:val="24"/>
          <w:szCs w:val="24"/>
        </w:rPr>
        <w:t>their RA.</w:t>
      </w:r>
    </w:p>
    <w:p w:rsidR="008748F2" w:rsidRDefault="008748F2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</w:p>
    <w:p w:rsidR="008748F2" w:rsidRPr="00C95868" w:rsidRDefault="008748F2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We also compared levels of proteins in the blood of </w:t>
      </w:r>
      <w:r w:rsidR="00F5025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 xml:space="preserve">with RA with levels in the blood of </w:t>
      </w:r>
      <w:r w:rsidR="00F5025E">
        <w:rPr>
          <w:rFonts w:ascii="Verdana" w:hAnsi="Verdana" w:cs="Times New Roman"/>
          <w:sz w:val="24"/>
          <w:szCs w:val="24"/>
        </w:rPr>
        <w:t>people not living with RA</w:t>
      </w:r>
      <w:r>
        <w:rPr>
          <w:rFonts w:ascii="Verdana" w:hAnsi="Verdana" w:cs="Times New Roman"/>
          <w:sz w:val="24"/>
          <w:szCs w:val="24"/>
        </w:rPr>
        <w:t xml:space="preserve">. We found different levels of over 30 proteins in </w:t>
      </w:r>
      <w:r w:rsidR="00F5025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 xml:space="preserve">with RA. Some of these proteins were also found to be related to </w:t>
      </w:r>
      <w:r w:rsidR="00200EDE">
        <w:rPr>
          <w:rFonts w:ascii="Verdana" w:hAnsi="Verdana" w:cs="Times New Roman"/>
          <w:sz w:val="24"/>
          <w:szCs w:val="24"/>
        </w:rPr>
        <w:t>how effective medicines were at treating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200ED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>with RA.</w:t>
      </w:r>
    </w:p>
    <w:p w:rsidR="00C95868" w:rsidRPr="00C95868" w:rsidRDefault="00C95868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</w:p>
    <w:p w:rsidR="00C15D89" w:rsidRDefault="00C15D89" w:rsidP="00C15D89">
      <w:pPr>
        <w:pStyle w:val="NoSpacing"/>
        <w:jc w:val="both"/>
        <w:rPr>
          <w:rFonts w:ascii="Verdana" w:hAnsi="Verdana" w:cs="Times New Roman"/>
          <w:b/>
          <w:sz w:val="24"/>
          <w:szCs w:val="24"/>
        </w:rPr>
      </w:pPr>
    </w:p>
    <w:p w:rsidR="00C15D89" w:rsidRDefault="00C15D89" w:rsidP="00C15D89">
      <w:pPr>
        <w:pStyle w:val="NoSpacing"/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What does the study mean?</w:t>
      </w:r>
    </w:p>
    <w:p w:rsidR="008748F2" w:rsidRDefault="008748F2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These new proteins could help us to predict which </w:t>
      </w:r>
      <w:r w:rsidR="00200EDE">
        <w:rPr>
          <w:rFonts w:ascii="Verdana" w:hAnsi="Verdana" w:cs="Times New Roman"/>
          <w:sz w:val="24"/>
          <w:szCs w:val="24"/>
        </w:rPr>
        <w:t xml:space="preserve">medicines </w:t>
      </w:r>
      <w:r>
        <w:rPr>
          <w:rFonts w:ascii="Verdana" w:hAnsi="Verdana" w:cs="Times New Roman"/>
          <w:sz w:val="24"/>
          <w:szCs w:val="24"/>
        </w:rPr>
        <w:t xml:space="preserve">to give </w:t>
      </w:r>
      <w:r w:rsidR="00200EDE">
        <w:rPr>
          <w:rFonts w:ascii="Verdana" w:hAnsi="Verdana" w:cs="Times New Roman"/>
          <w:sz w:val="24"/>
          <w:szCs w:val="24"/>
        </w:rPr>
        <w:t xml:space="preserve">to people with </w:t>
      </w:r>
      <w:r>
        <w:rPr>
          <w:rFonts w:ascii="Verdana" w:hAnsi="Verdana" w:cs="Times New Roman"/>
          <w:sz w:val="24"/>
          <w:szCs w:val="24"/>
        </w:rPr>
        <w:t xml:space="preserve">RA, depending on protein levels in their blood. This </w:t>
      </w:r>
      <w:r w:rsidR="00200EDE">
        <w:rPr>
          <w:rFonts w:ascii="Verdana" w:hAnsi="Verdana" w:cs="Times New Roman"/>
          <w:sz w:val="24"/>
          <w:szCs w:val="24"/>
        </w:rPr>
        <w:t xml:space="preserve">may </w:t>
      </w:r>
      <w:r>
        <w:rPr>
          <w:rFonts w:ascii="Verdana" w:hAnsi="Verdana" w:cs="Times New Roman"/>
          <w:sz w:val="24"/>
          <w:szCs w:val="24"/>
        </w:rPr>
        <w:t xml:space="preserve">help us to give the right </w:t>
      </w:r>
      <w:r w:rsidR="00200EDE">
        <w:rPr>
          <w:rFonts w:ascii="Verdana" w:hAnsi="Verdana" w:cs="Times New Roman"/>
          <w:sz w:val="24"/>
          <w:szCs w:val="24"/>
        </w:rPr>
        <w:t xml:space="preserve">medicines </w:t>
      </w:r>
      <w:r>
        <w:rPr>
          <w:rFonts w:ascii="Verdana" w:hAnsi="Verdana" w:cs="Times New Roman"/>
          <w:sz w:val="24"/>
          <w:szCs w:val="24"/>
        </w:rPr>
        <w:t xml:space="preserve">to the right </w:t>
      </w:r>
      <w:r w:rsidR="00200EDE">
        <w:rPr>
          <w:rFonts w:ascii="Verdana" w:hAnsi="Verdana" w:cs="Times New Roman"/>
          <w:sz w:val="24"/>
          <w:szCs w:val="24"/>
        </w:rPr>
        <w:t xml:space="preserve">people </w:t>
      </w:r>
      <w:r>
        <w:rPr>
          <w:rFonts w:ascii="Verdana" w:hAnsi="Verdana" w:cs="Times New Roman"/>
          <w:sz w:val="24"/>
          <w:szCs w:val="24"/>
        </w:rPr>
        <w:t>sooner</w:t>
      </w:r>
      <w:r w:rsidR="00200EDE">
        <w:rPr>
          <w:rFonts w:ascii="Verdana" w:hAnsi="Verdana" w:cs="Times New Roman"/>
          <w:sz w:val="24"/>
          <w:szCs w:val="24"/>
        </w:rPr>
        <w:t>, in order</w:t>
      </w:r>
      <w:r>
        <w:rPr>
          <w:rFonts w:ascii="Verdana" w:hAnsi="Verdana" w:cs="Times New Roman"/>
          <w:sz w:val="24"/>
          <w:szCs w:val="24"/>
        </w:rPr>
        <w:t xml:space="preserve"> to prevent joint damage in the future</w:t>
      </w:r>
      <w:r w:rsidR="00200EDE">
        <w:rPr>
          <w:rFonts w:ascii="Verdana" w:hAnsi="Verdana" w:cs="Times New Roman"/>
          <w:sz w:val="24"/>
          <w:szCs w:val="24"/>
        </w:rPr>
        <w:t xml:space="preserve"> and reduce people’s symptoms earlier on.</w:t>
      </w:r>
    </w:p>
    <w:p w:rsidR="0093729E" w:rsidRDefault="0093729E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</w:p>
    <w:p w:rsidR="0093729E" w:rsidRPr="008748F2" w:rsidRDefault="0093729E" w:rsidP="00C15D89">
      <w:pPr>
        <w:pStyle w:val="NoSpacing"/>
        <w:jc w:val="both"/>
        <w:rPr>
          <w:rFonts w:ascii="Verdana" w:hAnsi="Verdana" w:cs="Times New Roman"/>
          <w:sz w:val="24"/>
          <w:szCs w:val="24"/>
        </w:rPr>
      </w:pPr>
    </w:p>
    <w:sectPr w:rsidR="0093729E" w:rsidRPr="008748F2" w:rsidSect="00975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15D89"/>
    <w:rsid w:val="001C6F55"/>
    <w:rsid w:val="00200EDE"/>
    <w:rsid w:val="005450F3"/>
    <w:rsid w:val="005B2C44"/>
    <w:rsid w:val="0061577C"/>
    <w:rsid w:val="008748F2"/>
    <w:rsid w:val="008B0F1D"/>
    <w:rsid w:val="0093489F"/>
    <w:rsid w:val="0093729E"/>
    <w:rsid w:val="00975EA1"/>
    <w:rsid w:val="00C15D89"/>
    <w:rsid w:val="00C95868"/>
    <w:rsid w:val="00F1234D"/>
    <w:rsid w:val="00F5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D89"/>
    <w:pPr>
      <w:spacing w:after="0" w:line="240" w:lineRule="auto"/>
    </w:pPr>
  </w:style>
  <w:style w:type="character" w:customStyle="1" w:styleId="jrnl">
    <w:name w:val="jrnl"/>
    <w:basedOn w:val="DefaultParagraphFont"/>
    <w:rsid w:val="0093729E"/>
  </w:style>
  <w:style w:type="paragraph" w:styleId="Title">
    <w:name w:val="Title"/>
    <w:aliases w:val="title"/>
    <w:basedOn w:val="Normal"/>
    <w:link w:val="TitleChar"/>
    <w:uiPriority w:val="10"/>
    <w:qFormat/>
    <w:rsid w:val="009372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93729E"/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3729E"/>
    <w:rPr>
      <w:color w:val="0000FF"/>
      <w:u w:val="single"/>
    </w:rPr>
  </w:style>
  <w:style w:type="paragraph" w:customStyle="1" w:styleId="desc">
    <w:name w:val="desc"/>
    <w:basedOn w:val="Normal"/>
    <w:rsid w:val="009372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3729E"/>
  </w:style>
  <w:style w:type="paragraph" w:styleId="BalloonText">
    <w:name w:val="Balloon Text"/>
    <w:basedOn w:val="Normal"/>
    <w:link w:val="BalloonTextChar"/>
    <w:uiPriority w:val="99"/>
    <w:semiHidden/>
    <w:unhideWhenUsed/>
    <w:rsid w:val="00F502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5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63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Ling</dc:creator>
  <cp:lastModifiedBy>Sasha</cp:lastModifiedBy>
  <cp:revision>2</cp:revision>
  <dcterms:created xsi:type="dcterms:W3CDTF">2020-04-03T09:08:00Z</dcterms:created>
  <dcterms:modified xsi:type="dcterms:W3CDTF">2020-04-03T09:08:00Z</dcterms:modified>
</cp:coreProperties>
</file>